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2E98" w14:textId="187445A4" w:rsidR="00B047DB" w:rsidRPr="00B047DB" w:rsidRDefault="00B047DB" w:rsidP="00B047DB">
      <w:pPr>
        <w:shd w:val="clear" w:color="auto" w:fill="E8E8E8" w:themeFill="background2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47DB">
        <w:rPr>
          <w:rFonts w:ascii="Times New Roman" w:hAnsi="Times New Roman" w:cs="Times New Roman"/>
          <w:sz w:val="22"/>
          <w:szCs w:val="22"/>
        </w:rPr>
        <w:t>PROGRAM KONFERENCJI</w:t>
      </w:r>
    </w:p>
    <w:p w14:paraId="6C9DEB0B" w14:textId="0F0EBD4F" w:rsidR="00B047DB" w:rsidRDefault="00F63083" w:rsidP="00B047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Podkarpacka Konferencja dot. aktywności fizycznej i zbilansowanej diety</w:t>
      </w:r>
    </w:p>
    <w:p w14:paraId="3C2E5ABC" w14:textId="77777777" w:rsidR="0006582B" w:rsidRDefault="0006582B" w:rsidP="00B047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DCEBFF1" w14:textId="0C6FE617" w:rsidR="00F63083" w:rsidRPr="00B047DB" w:rsidRDefault="00F63083" w:rsidP="00B047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8317A9" w:rsidRPr="008317A9">
        <w:rPr>
          <w:rFonts w:ascii="Times New Roman" w:hAnsi="Times New Roman" w:cs="Times New Roman"/>
          <w:sz w:val="22"/>
          <w:szCs w:val="22"/>
        </w:rPr>
        <w:t>Aktywność fizyczna,  prawidłowe odżywianie i ich promocja w zdrowiu dzieci i młodzieży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1421D9FB" w14:textId="2E244F25" w:rsidR="00B047DB" w:rsidRDefault="00B047DB" w:rsidP="00B047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47DB">
        <w:rPr>
          <w:rFonts w:ascii="Times New Roman" w:hAnsi="Times New Roman" w:cs="Times New Roman"/>
          <w:sz w:val="22"/>
          <w:szCs w:val="22"/>
        </w:rPr>
        <w:t>08.04.2024</w:t>
      </w:r>
    </w:p>
    <w:p w14:paraId="7329DFAA" w14:textId="77777777" w:rsidR="00A04803" w:rsidRPr="00B047DB" w:rsidRDefault="00A04803" w:rsidP="00B047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5"/>
        <w:gridCol w:w="8073"/>
      </w:tblGrid>
      <w:tr w:rsidR="00B047DB" w:rsidRPr="00B047DB" w14:paraId="09AC87FB" w14:textId="77777777" w:rsidTr="00A04803">
        <w:trPr>
          <w:trHeight w:hRule="exact" w:val="567"/>
        </w:trPr>
        <w:tc>
          <w:tcPr>
            <w:tcW w:w="1555" w:type="dxa"/>
            <w:shd w:val="clear" w:color="auto" w:fill="E8E8E8" w:themeFill="background2"/>
            <w:vAlign w:val="center"/>
          </w:tcPr>
          <w:p w14:paraId="6D44800E" w14:textId="4E8D3A6A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9.00 – 9.30</w:t>
            </w:r>
          </w:p>
        </w:tc>
        <w:tc>
          <w:tcPr>
            <w:tcW w:w="8073" w:type="dxa"/>
            <w:shd w:val="clear" w:color="auto" w:fill="E8E8E8" w:themeFill="background2"/>
            <w:vAlign w:val="center"/>
          </w:tcPr>
          <w:p w14:paraId="77F1934A" w14:textId="53EE5B15" w:rsidR="00B047DB" w:rsidRPr="00B047DB" w:rsidRDefault="00B047DB" w:rsidP="00F63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Powitania</w:t>
            </w:r>
          </w:p>
        </w:tc>
      </w:tr>
      <w:tr w:rsidR="00B047DB" w:rsidRPr="00B047DB" w14:paraId="5ECEA6AF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3AE952AB" w14:textId="4AC9C4AD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9.30 – 10.00</w:t>
            </w:r>
          </w:p>
        </w:tc>
        <w:tc>
          <w:tcPr>
            <w:tcW w:w="8073" w:type="dxa"/>
            <w:vAlign w:val="center"/>
          </w:tcPr>
          <w:p w14:paraId="450414A6" w14:textId="1F49C156" w:rsidR="00B047DB" w:rsidRPr="00B047DB" w:rsidRDefault="00B047DB" w:rsidP="00B047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Epidemia nadwagi  i otyłości jako jeden z najważniejszych problemów zdrowia publicznego.</w:t>
            </w:r>
          </w:p>
          <w:p w14:paraId="48991107" w14:textId="77777777" w:rsidR="00B047DB" w:rsidRPr="00B047DB" w:rsidRDefault="00B047DB" w:rsidP="00B047DB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dr Adam Sidor</w:t>
            </w:r>
          </w:p>
          <w:p w14:paraId="24154396" w14:textId="332F0286" w:rsidR="00B047DB" w:rsidRPr="00B047DB" w:rsidRDefault="00B047DB" w:rsidP="00B047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Podkarpacki Państwowy Wojewódzki Inspektor Sanitarny</w:t>
            </w:r>
          </w:p>
        </w:tc>
      </w:tr>
      <w:tr w:rsidR="00B047DB" w:rsidRPr="00B047DB" w14:paraId="0CA48FB1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38DD7592" w14:textId="11A1465B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10.00 – 10.30</w:t>
            </w:r>
          </w:p>
        </w:tc>
        <w:tc>
          <w:tcPr>
            <w:tcW w:w="8073" w:type="dxa"/>
            <w:vAlign w:val="center"/>
          </w:tcPr>
          <w:p w14:paraId="52B0C120" w14:textId="77777777" w:rsidR="00B047DB" w:rsidRPr="00B047DB" w:rsidRDefault="00B047DB" w:rsidP="00B047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Systemowe i instytucjonalne rozwiązania w aspekcie aktywności fizycznej dzieci i młodzieży na przykładzie Szkoły Podstawowej nr 23 w Rzeszowie im. Jana Pawła II.</w:t>
            </w:r>
          </w:p>
          <w:p w14:paraId="04DBD07F" w14:textId="77777777" w:rsidR="00B047DB" w:rsidRPr="00A04803" w:rsidRDefault="00B047DB" w:rsidP="00A04803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dr Krzysztof Warchoł</w:t>
            </w:r>
          </w:p>
          <w:p w14:paraId="22F42E65" w14:textId="35A13786" w:rsidR="00B047DB" w:rsidRPr="00B047DB" w:rsidRDefault="00B047DB" w:rsidP="00A04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profesor Oświaty, doradca metodyczny, dyrektor szkoły (Uniwersytet Rzeszowski)</w:t>
            </w:r>
          </w:p>
        </w:tc>
      </w:tr>
      <w:tr w:rsidR="00B047DB" w:rsidRPr="00B047DB" w14:paraId="495949F8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20293938" w14:textId="26416FC4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10.30 – 11.00</w:t>
            </w:r>
          </w:p>
        </w:tc>
        <w:tc>
          <w:tcPr>
            <w:tcW w:w="8073" w:type="dxa"/>
            <w:vAlign w:val="center"/>
          </w:tcPr>
          <w:p w14:paraId="302B3C02" w14:textId="77777777" w:rsidR="00B047DB" w:rsidRPr="00B047DB" w:rsidRDefault="00B047DB" w:rsidP="00A04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Więcej niż gra: Jak sport kształtuje umysł, charakter i życie?</w:t>
            </w:r>
          </w:p>
          <w:p w14:paraId="05A9D460" w14:textId="77777777" w:rsidR="00B047DB" w:rsidRPr="00A04803" w:rsidRDefault="00B047DB" w:rsidP="00A04803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dr Paweł </w:t>
            </w:r>
            <w:proofErr w:type="spellStart"/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Lenik</w:t>
            </w:r>
            <w:proofErr w:type="spellEnd"/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884CA7F" w14:textId="413FA234" w:rsidR="00B047DB" w:rsidRPr="00B047DB" w:rsidRDefault="00B047DB" w:rsidP="00A04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Instytut Nauk o Kulturze Fizycznej, Kolegium Nauk Medycznych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Uniwersytet Rzeszowski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B047DB" w:rsidRPr="00B047DB" w14:paraId="48EDEFB5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01779526" w14:textId="68CCE7A3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11.00 – 11.30</w:t>
            </w:r>
          </w:p>
        </w:tc>
        <w:tc>
          <w:tcPr>
            <w:tcW w:w="8073" w:type="dxa"/>
            <w:vAlign w:val="center"/>
          </w:tcPr>
          <w:p w14:paraId="26617C83" w14:textId="77777777" w:rsidR="00B047DB" w:rsidRPr="00B047DB" w:rsidRDefault="00B047DB" w:rsidP="00A04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Wyższy poziom nauczania – Ocena efektów wprowadzenia ławek do pracy na stojąco przez część lekcji u dzieci w wieku szkolnym.</w:t>
            </w:r>
          </w:p>
          <w:p w14:paraId="04F283C3" w14:textId="77777777" w:rsidR="00B047DB" w:rsidRPr="00A04803" w:rsidRDefault="00B047DB" w:rsidP="00A04803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dr Piotr Matłosz </w:t>
            </w:r>
          </w:p>
          <w:p w14:paraId="63A1956A" w14:textId="73DF4429" w:rsidR="00B047DB" w:rsidRPr="00B047DB" w:rsidRDefault="00B047DB" w:rsidP="00A04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Instytut Nauk o Kulturze Fizycznej, Kolegium Nauk Medycznych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Uniwersytet Rzeszowski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B047DB" w:rsidRPr="00B047DB" w14:paraId="4439215D" w14:textId="77777777" w:rsidTr="00A04803">
        <w:trPr>
          <w:trHeight w:hRule="exact" w:val="567"/>
        </w:trPr>
        <w:tc>
          <w:tcPr>
            <w:tcW w:w="1555" w:type="dxa"/>
            <w:shd w:val="clear" w:color="auto" w:fill="E8E8E8" w:themeFill="background2"/>
            <w:vAlign w:val="center"/>
          </w:tcPr>
          <w:p w14:paraId="6B11BCC8" w14:textId="005F34F6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11.30 – 11.45</w:t>
            </w:r>
          </w:p>
        </w:tc>
        <w:tc>
          <w:tcPr>
            <w:tcW w:w="8073" w:type="dxa"/>
            <w:shd w:val="clear" w:color="auto" w:fill="E8E8E8" w:themeFill="background2"/>
            <w:vAlign w:val="center"/>
          </w:tcPr>
          <w:p w14:paraId="2284302E" w14:textId="58932E66" w:rsidR="00B047DB" w:rsidRPr="00B047DB" w:rsidRDefault="00B047DB" w:rsidP="00F63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Przerwa</w:t>
            </w:r>
          </w:p>
        </w:tc>
      </w:tr>
      <w:tr w:rsidR="00B047DB" w:rsidRPr="00B047DB" w14:paraId="0D6928AC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5EC1BFA7" w14:textId="788B718E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11.45 – 12.15</w:t>
            </w:r>
          </w:p>
        </w:tc>
        <w:tc>
          <w:tcPr>
            <w:tcW w:w="8073" w:type="dxa"/>
            <w:vAlign w:val="center"/>
          </w:tcPr>
          <w:p w14:paraId="008F12F6" w14:textId="2207C45E" w:rsidR="00B047DB" w:rsidRPr="00B047DB" w:rsidRDefault="00B047DB" w:rsidP="00A04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Wybrane raporty o stanie aktywności fizycznej dzieci i młodzieży oraz praca małymi krokami </w:t>
            </w:r>
            <w:r w:rsidR="00AF183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o jej zwiększenia.</w:t>
            </w:r>
          </w:p>
          <w:p w14:paraId="0BD709C3" w14:textId="77777777" w:rsidR="00B047DB" w:rsidRPr="00A04803" w:rsidRDefault="00B047DB" w:rsidP="00A04803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dr Jarosław Herbert</w:t>
            </w:r>
          </w:p>
          <w:p w14:paraId="49E265D3" w14:textId="507A9D8C" w:rsidR="00B047DB" w:rsidRPr="00B047DB" w:rsidRDefault="00B047DB" w:rsidP="00A04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Instytut Nauk o Kulturze Fizycznej, Kolegium Nauk Medycznych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Uniwersytet Rzeszowski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B047DB" w:rsidRPr="00B047DB" w14:paraId="383808D5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1649F9DF" w14:textId="3CEED699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12.15 – 12.45</w:t>
            </w:r>
          </w:p>
        </w:tc>
        <w:tc>
          <w:tcPr>
            <w:tcW w:w="8073" w:type="dxa"/>
            <w:vAlign w:val="center"/>
          </w:tcPr>
          <w:p w14:paraId="1CC7D154" w14:textId="12363401" w:rsidR="00B047DB" w:rsidRPr="00B047DB" w:rsidRDefault="00F63083" w:rsidP="00A04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Jak działamy w „sanepidzie” na przykładzie realizacji o</w:t>
            </w:r>
            <w:r w:rsidR="00B047DB" w:rsidRPr="00B047DB">
              <w:rPr>
                <w:rFonts w:ascii="Times New Roman" w:hAnsi="Times New Roman" w:cs="Times New Roman"/>
                <w:sz w:val="22"/>
                <w:szCs w:val="22"/>
              </w:rPr>
              <w:t>gólnopolski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B047DB"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 program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 </w:t>
            </w:r>
            <w:r w:rsidR="00B047DB" w:rsidRPr="00B047DB">
              <w:rPr>
                <w:rFonts w:ascii="Times New Roman" w:hAnsi="Times New Roman" w:cs="Times New Roman"/>
                <w:sz w:val="22"/>
                <w:szCs w:val="22"/>
              </w:rPr>
              <w:t>„Trzymaj Formę!”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047DB" w:rsidRPr="00B047DB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B047DB"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 „Skąd się produkty ekologiczne?”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F6A76">
              <w:rPr>
                <w:rFonts w:ascii="Times New Roman" w:hAnsi="Times New Roman" w:cs="Times New Roman"/>
                <w:sz w:val="22"/>
                <w:szCs w:val="22"/>
              </w:rPr>
              <w:t>kampanii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EFSA.</w:t>
            </w:r>
          </w:p>
          <w:p w14:paraId="38B64395" w14:textId="20B0010D" w:rsidR="00B047DB" w:rsidRPr="00A04803" w:rsidRDefault="00E17141" w:rsidP="00A04803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mgr </w:t>
            </w:r>
            <w:r w:rsidR="00B047DB"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Magdalena Dusza i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mgr </w:t>
            </w:r>
            <w:r w:rsidR="00B047DB"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Joanna Zastawna</w:t>
            </w:r>
          </w:p>
          <w:p w14:paraId="2F039A02" w14:textId="72807E6E" w:rsidR="00B047DB" w:rsidRPr="00B047DB" w:rsidRDefault="00B047DB" w:rsidP="00A04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Oddział Oświaty Zdrowotnej i Komunikacji Społecznej 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WSSE w Rzeszowie</w:t>
            </w:r>
            <w:r w:rsid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47DB" w:rsidRPr="00B047DB" w14:paraId="196033DB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58B79F81" w14:textId="7ABF8FDE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12.45 – 13.05</w:t>
            </w:r>
          </w:p>
        </w:tc>
        <w:tc>
          <w:tcPr>
            <w:tcW w:w="8073" w:type="dxa"/>
            <w:vAlign w:val="center"/>
          </w:tcPr>
          <w:p w14:paraId="27CBCC0E" w14:textId="3127AEB6" w:rsidR="00B047DB" w:rsidRPr="00B047DB" w:rsidRDefault="00B047DB" w:rsidP="00A04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Szkoły promujące zdrowia</w:t>
            </w:r>
            <w:r w:rsidR="00AF1833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 idea</w:t>
            </w:r>
            <w:r w:rsidR="00A048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sprzyjająca zdrowiu.</w:t>
            </w:r>
          </w:p>
          <w:p w14:paraId="505FF3BA" w14:textId="77777777" w:rsidR="00B047DB" w:rsidRPr="00A04803" w:rsidRDefault="00B047DB" w:rsidP="00A04803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Grażyna Tereszkiewicz</w:t>
            </w:r>
          </w:p>
          <w:p w14:paraId="176F06AF" w14:textId="747053AA" w:rsidR="00B047DB" w:rsidRPr="00B047DB" w:rsidRDefault="00B047DB" w:rsidP="00A04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Wojewódzki </w:t>
            </w:r>
            <w:r w:rsidR="00A04803"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</w:t>
            </w: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oordynator</w:t>
            </w:r>
            <w:r w:rsidR="00A04803"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Szkół Promujących Zdrowie </w:t>
            </w:r>
            <w:r w:rsidR="00A04803"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Podkarpackie Kuratorium Oświaty</w:t>
            </w:r>
            <w:r w:rsidR="00A04803"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B047DB" w:rsidRPr="00B047DB" w14:paraId="15929DF9" w14:textId="77777777" w:rsidTr="00A04803">
        <w:trPr>
          <w:trHeight w:hRule="exact" w:val="1418"/>
        </w:trPr>
        <w:tc>
          <w:tcPr>
            <w:tcW w:w="1555" w:type="dxa"/>
            <w:vAlign w:val="center"/>
          </w:tcPr>
          <w:p w14:paraId="1AB20897" w14:textId="2397AE9C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13.05 – 13.30</w:t>
            </w:r>
          </w:p>
        </w:tc>
        <w:tc>
          <w:tcPr>
            <w:tcW w:w="8073" w:type="dxa"/>
            <w:vAlign w:val="center"/>
          </w:tcPr>
          <w:p w14:paraId="7FB0C81B" w14:textId="304561BD" w:rsidR="00B047DB" w:rsidRPr="00B047DB" w:rsidRDefault="00B047DB" w:rsidP="00A04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Dobre praktyki </w:t>
            </w:r>
            <w:r w:rsidR="00F6308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doświadczenia w realizacji</w:t>
            </w:r>
            <w:r w:rsidR="00F63083">
              <w:rPr>
                <w:rFonts w:ascii="Times New Roman" w:hAnsi="Times New Roman" w:cs="Times New Roman"/>
                <w:sz w:val="22"/>
                <w:szCs w:val="22"/>
              </w:rPr>
              <w:t xml:space="preserve"> przedsięwzięć</w:t>
            </w: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 zachęca</w:t>
            </w:r>
            <w:r w:rsidR="00F63083">
              <w:rPr>
                <w:rFonts w:ascii="Times New Roman" w:hAnsi="Times New Roman" w:cs="Times New Roman"/>
                <w:sz w:val="22"/>
                <w:szCs w:val="22"/>
              </w:rPr>
              <w:t>jących</w:t>
            </w: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 xml:space="preserve"> do aktywności ruchowej i zdrowego odżywiania.</w:t>
            </w:r>
          </w:p>
          <w:p w14:paraId="3B004CE4" w14:textId="3BF9A8D9" w:rsidR="00B047DB" w:rsidRPr="00A04803" w:rsidRDefault="00B047DB" w:rsidP="00A04803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4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wystąpienie z Zespołu Szkół Spożywczych i Biznesowych w Jarosławiu (dwukrotnie otrzymali certyfikat krajowy szkoły promującej zdrowie)</w:t>
            </w:r>
          </w:p>
        </w:tc>
      </w:tr>
      <w:tr w:rsidR="00B047DB" w:rsidRPr="00B047DB" w14:paraId="49C5AFA4" w14:textId="77777777" w:rsidTr="00A04803">
        <w:trPr>
          <w:trHeight w:hRule="exact" w:val="567"/>
        </w:trPr>
        <w:tc>
          <w:tcPr>
            <w:tcW w:w="1555" w:type="dxa"/>
            <w:shd w:val="clear" w:color="auto" w:fill="E8E8E8" w:themeFill="background2"/>
            <w:vAlign w:val="center"/>
          </w:tcPr>
          <w:p w14:paraId="34C31673" w14:textId="2868FEDB" w:rsidR="00B047DB" w:rsidRPr="00B047DB" w:rsidRDefault="00B047DB" w:rsidP="00B047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13.30 – 13.45</w:t>
            </w:r>
          </w:p>
        </w:tc>
        <w:tc>
          <w:tcPr>
            <w:tcW w:w="8073" w:type="dxa"/>
            <w:shd w:val="clear" w:color="auto" w:fill="E8E8E8" w:themeFill="background2"/>
            <w:vAlign w:val="center"/>
          </w:tcPr>
          <w:p w14:paraId="3B410E13" w14:textId="0ABDDE1B" w:rsidR="00B047DB" w:rsidRPr="00B047DB" w:rsidRDefault="00B047DB" w:rsidP="00A04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7DB">
              <w:rPr>
                <w:rFonts w:ascii="Times New Roman" w:hAnsi="Times New Roman" w:cs="Times New Roman"/>
                <w:sz w:val="22"/>
                <w:szCs w:val="22"/>
              </w:rPr>
              <w:t>Rozdanie zaświadczeń i zakończenie konferencji.</w:t>
            </w:r>
          </w:p>
        </w:tc>
      </w:tr>
    </w:tbl>
    <w:p w14:paraId="58A0E830" w14:textId="77777777" w:rsidR="00B047DB" w:rsidRPr="00B047DB" w:rsidRDefault="00B047DB" w:rsidP="00B047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B047DB" w:rsidRPr="00B047DB" w:rsidSect="001E18B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DB"/>
    <w:rsid w:val="0006582B"/>
    <w:rsid w:val="001E18B8"/>
    <w:rsid w:val="002A5193"/>
    <w:rsid w:val="003375EC"/>
    <w:rsid w:val="007F6A76"/>
    <w:rsid w:val="008317A9"/>
    <w:rsid w:val="00A04803"/>
    <w:rsid w:val="00AF1833"/>
    <w:rsid w:val="00B047DB"/>
    <w:rsid w:val="00E17141"/>
    <w:rsid w:val="00F6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4568"/>
  <w15:chartTrackingRefBased/>
  <w15:docId w15:val="{0CD995EF-BAB6-4DAF-AB27-D0538FE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7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7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7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7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7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7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7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7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7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7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7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7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47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47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47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47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47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47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047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4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7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47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047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047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047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047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7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47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047D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0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2024-03-13T13:02:00Z</dcterms:created>
  <dcterms:modified xsi:type="dcterms:W3CDTF">2024-03-18T08:10:00Z</dcterms:modified>
</cp:coreProperties>
</file>